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DD" w:rsidRPr="00AB32DD" w:rsidRDefault="00AB32DD" w:rsidP="00AB32DD">
      <w:pPr>
        <w:spacing w:after="0"/>
        <w:jc w:val="center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AB32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Республика Татарстан</w:t>
      </w:r>
    </w:p>
    <w:p w:rsidR="00AB32DD" w:rsidRPr="00AB32DD" w:rsidRDefault="00AB32DD" w:rsidP="00AB32DD">
      <w:pPr>
        <w:spacing w:after="0"/>
        <w:jc w:val="center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AB32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Апастовский муниципальный район</w:t>
      </w:r>
    </w:p>
    <w:p w:rsidR="00AB32DD" w:rsidRPr="00AB32DD" w:rsidRDefault="00AB32DD" w:rsidP="00AB32DD">
      <w:pPr>
        <w:spacing w:after="0"/>
        <w:jc w:val="center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AB32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МБОУ «Давликеевская основная общеобразовательная школа»</w:t>
      </w:r>
    </w:p>
    <w:p w:rsidR="00AB32DD" w:rsidRPr="00654AD9" w:rsidRDefault="00AB32DD" w:rsidP="00AB32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80"/>
          <w:szCs w:val="80"/>
        </w:rPr>
      </w:pP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80"/>
          <w:szCs w:val="80"/>
        </w:rPr>
      </w:pP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</w:pP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</w:pP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</w:pP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  <w:t xml:space="preserve">Дорожная карта </w:t>
      </w: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</w:pP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  <w:t xml:space="preserve"> подготовки выпускников к ОГЭ</w:t>
      </w: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  <w:br/>
        <w:t>по русскому языку</w:t>
      </w: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  <w:br/>
        <w:t>за 2016-2017</w:t>
      </w:r>
      <w:r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  <w:t xml:space="preserve"> учебный год</w:t>
      </w: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  <w:t xml:space="preserve">  </w:t>
      </w:r>
    </w:p>
    <w:p w:rsidR="00AB32DD" w:rsidRDefault="00AB32DD" w:rsidP="00AB32DD">
      <w:pPr>
        <w:spacing w:after="0"/>
        <w:jc w:val="center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52"/>
          <w:szCs w:val="52"/>
        </w:rPr>
      </w:pPr>
    </w:p>
    <w:p w:rsidR="00AB32DD" w:rsidRDefault="00AB32DD" w:rsidP="00AB32DD">
      <w:pPr>
        <w:spacing w:after="0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AB32DD" w:rsidRDefault="00AB32DD" w:rsidP="00AB32DD">
      <w:pPr>
        <w:spacing w:after="0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AB32DD" w:rsidRPr="00AB32DD" w:rsidRDefault="00AB32DD" w:rsidP="00AB32DD">
      <w:pPr>
        <w:spacing w:after="0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                                                          составила:</w:t>
      </w:r>
    </w:p>
    <w:p w:rsidR="00AB32DD" w:rsidRPr="00AB32DD" w:rsidRDefault="00AB32DD" w:rsidP="00AB32DD">
      <w:pPr>
        <w:spacing w:after="0"/>
        <w:jc w:val="right"/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учитель русского языка и литературы</w:t>
      </w:r>
    </w:p>
    <w:p w:rsidR="00AB32DD" w:rsidRPr="00AB32DD" w:rsidRDefault="00AB32DD" w:rsidP="00AB32DD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32DD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                                                 БАЕВА ГУЛЬНАРА ИСЛАМОВНА</w:t>
      </w:r>
    </w:p>
    <w:p w:rsidR="00AB32DD" w:rsidRP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P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P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B32DD" w:rsidRDefault="00AB32DD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76847" w:rsidRDefault="00476847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6A4C80">
        <w:rPr>
          <w:b/>
          <w:bCs/>
          <w:color w:val="000000"/>
        </w:rPr>
        <w:lastRenderedPageBreak/>
        <w:t>ПОЯСНИТЕЛЬНАЯ ЗАПИСКА</w:t>
      </w:r>
    </w:p>
    <w:p w:rsidR="006A4C80" w:rsidRPr="006A4C80" w:rsidRDefault="006A4C80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76847" w:rsidRDefault="00476847" w:rsidP="00476847">
      <w:pPr>
        <w:pStyle w:val="11"/>
        <w:shd w:val="clear" w:color="auto" w:fill="FFFFFF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476847" w:rsidRDefault="00476847" w:rsidP="00476847">
      <w:pPr>
        <w:pStyle w:val="10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6A4C80">
        <w:rPr>
          <w:b/>
          <w:bCs/>
          <w:color w:val="000000"/>
        </w:rPr>
        <w:t>НАПРАВЛЕННОСТЬ ПРОГРАММЫ:</w:t>
      </w:r>
    </w:p>
    <w:p w:rsidR="006A4C80" w:rsidRDefault="006A4C80" w:rsidP="00476847">
      <w:pPr>
        <w:pStyle w:val="10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476847" w:rsidRPr="006A4C80" w:rsidRDefault="00476847" w:rsidP="00476847">
      <w:pPr>
        <w:pStyle w:val="1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>Данная программа имеет социально-педагогическую направленность.</w:t>
      </w:r>
    </w:p>
    <w:p w:rsidR="00476847" w:rsidRPr="006A4C80" w:rsidRDefault="00476847" w:rsidP="00476847">
      <w:pPr>
        <w:pStyle w:val="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A4C80">
        <w:rPr>
          <w:b/>
          <w:bCs/>
          <w:color w:val="000000"/>
          <w:sz w:val="28"/>
          <w:szCs w:val="28"/>
        </w:rPr>
        <w:t> </w:t>
      </w:r>
    </w:p>
    <w:p w:rsidR="00476847" w:rsidRPr="006A4C80" w:rsidRDefault="00476847" w:rsidP="006A4C80">
      <w:pPr>
        <w:pStyle w:val="1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A4C80">
        <w:rPr>
          <w:b/>
          <w:bCs/>
          <w:color w:val="000000"/>
        </w:rPr>
        <w:t>АКТУАЛЬНОСТЬ ПРОГРАММЫ</w:t>
      </w:r>
      <w:r w:rsidRPr="006A4C80">
        <w:rPr>
          <w:b/>
          <w:bCs/>
          <w:color w:val="000000"/>
          <w:sz w:val="28"/>
          <w:szCs w:val="28"/>
        </w:rPr>
        <w:t>: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>В соответствии со статьей №59 Федерального закона Российской Федерации от 29 декабря</w:t>
      </w:r>
      <w:r w:rsidRPr="006A4C80">
        <w:rPr>
          <w:rStyle w:val="apple-converted-space"/>
          <w:color w:val="000000"/>
          <w:sz w:val="28"/>
          <w:szCs w:val="28"/>
        </w:rPr>
        <w:t> </w:t>
      </w:r>
      <w:r w:rsidRPr="006A4C80">
        <w:rPr>
          <w:color w:val="000000"/>
          <w:sz w:val="28"/>
          <w:szCs w:val="28"/>
        </w:rPr>
        <w:t>2012 г. № 273-ФЗ «Об образовании в Российской Федерации»: 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>п. 1. Итоговая аттестация представляет собой форму оценки степени и уровня освоения обучающимися образовательной программы.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6A4C80">
        <w:rPr>
          <w:color w:val="000000"/>
          <w:sz w:val="28"/>
          <w:szCs w:val="28"/>
        </w:rPr>
        <w:t>п</w:t>
      </w:r>
      <w:proofErr w:type="gramEnd"/>
      <w:r w:rsidRPr="006A4C80">
        <w:rPr>
          <w:color w:val="000000"/>
          <w:sz w:val="28"/>
          <w:szCs w:val="28"/>
        </w:rPr>
        <w:t>.2. Итоговая аттестация проводится на основе принципов объективности и независимости оценки качества подготовки обучающихся.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>п.3. Итоговая аттестация, завершающая освоение основных образовательных программ основного общего и среднего общего образования, основных профессиональных образовательных программ, является обязательной и проводится в порядке и в форме, которые установлены образовательной организацией, если иное не установлено настоящим федеральным законом.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6A4C80">
        <w:rPr>
          <w:color w:val="000000"/>
          <w:sz w:val="28"/>
          <w:szCs w:val="28"/>
        </w:rPr>
        <w:t>п</w:t>
      </w:r>
      <w:proofErr w:type="gramEnd"/>
      <w:r w:rsidRPr="006A4C80">
        <w:rPr>
          <w:color w:val="000000"/>
          <w:sz w:val="28"/>
          <w:szCs w:val="28"/>
        </w:rPr>
        <w:t>.4. Государственная итоговая аттестация по образовательным программам основного общего образования проводится в форме основного государственного экзамена (ОГЭ).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>Итоговая аттестация – первая серьёзная проверка освоения основной образовательной программы основного общего образования. Обучающийся должен проверить себя на предмет подготовленности к экзамену, готовиться к экзаменам с использованием  различных форм: самостоятельно, с учителем, с использованием компьютера и других.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>Основной государственный экзамен (ОГЭ) - форма оценки качества знаний как государственного механизма контроля качества образования. Основным инструментом ОГЭ является комплект контрольно-измерительных материалов (</w:t>
      </w:r>
      <w:proofErr w:type="spellStart"/>
      <w:r w:rsidRPr="006A4C80">
        <w:rPr>
          <w:color w:val="000000"/>
          <w:sz w:val="28"/>
          <w:szCs w:val="28"/>
        </w:rPr>
        <w:t>КИМов</w:t>
      </w:r>
      <w:proofErr w:type="spellEnd"/>
      <w:r w:rsidRPr="006A4C80">
        <w:rPr>
          <w:color w:val="000000"/>
          <w:sz w:val="28"/>
          <w:szCs w:val="28"/>
        </w:rPr>
        <w:t>) по каждому предмету.</w:t>
      </w:r>
    </w:p>
    <w:p w:rsidR="00476847" w:rsidRPr="006A4C80" w:rsidRDefault="00476847" w:rsidP="006A4C8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A4C80">
        <w:rPr>
          <w:color w:val="000000"/>
          <w:sz w:val="28"/>
          <w:szCs w:val="28"/>
        </w:rPr>
        <w:t xml:space="preserve">Предлагаемая программа направлена на обеспечение  эффективной  подготовки </w:t>
      </w:r>
      <w:proofErr w:type="gramStart"/>
      <w:r w:rsidRPr="006A4C80">
        <w:rPr>
          <w:color w:val="000000"/>
          <w:sz w:val="28"/>
          <w:szCs w:val="28"/>
        </w:rPr>
        <w:t>обучающихся</w:t>
      </w:r>
      <w:proofErr w:type="gramEnd"/>
      <w:r w:rsidRPr="006A4C80">
        <w:rPr>
          <w:color w:val="000000"/>
          <w:sz w:val="28"/>
          <w:szCs w:val="28"/>
        </w:rPr>
        <w:t xml:space="preserve"> 9 класса к выпускным экзаменам в форме ОГЭ.</w:t>
      </w:r>
    </w:p>
    <w:p w:rsidR="00033414" w:rsidRDefault="00033414" w:rsidP="006A4C80"/>
    <w:p w:rsidR="001D2FED" w:rsidRDefault="001D2FED" w:rsidP="006A4C80"/>
    <w:p w:rsidR="001D2FED" w:rsidRDefault="001D2FED" w:rsidP="006A4C80"/>
    <w:p w:rsidR="001D2FED" w:rsidRDefault="001D2FED" w:rsidP="006A4C80"/>
    <w:p w:rsidR="001D2FED" w:rsidRDefault="001D2FED" w:rsidP="006A4C80"/>
    <w:p w:rsidR="001D2FED" w:rsidRDefault="006A4C80">
      <w:r>
        <w:rPr>
          <w:noProof/>
        </w:rPr>
        <w:pict>
          <v:rect id="Rectangle 1" o:spid="_x0000_s1026" style="position:absolute;margin-left:0;margin-top:0;width:495.2pt;height:46.0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" filled="f" fillcolor="#4f81bd [3204]" stroked="f" strokecolor="black [3213]">
            <v:shadow color="#eeece1 [3214]"/>
            <v:textbox style="mso-fit-shape-to-text:t">
              <w:txbxContent>
                <w:p w:rsidR="006A4C80" w:rsidRPr="006A4C80" w:rsidRDefault="006A4C80" w:rsidP="006A4C80">
                  <w:pPr>
                    <w:pStyle w:val="a3"/>
                    <w:spacing w:before="0" w:beforeAutospacing="0" w:after="0" w:afterAutospacing="0"/>
                    <w:ind w:firstLine="720"/>
                    <w:jc w:val="center"/>
                    <w:textAlignment w:val="baseline"/>
                  </w:pPr>
                  <w:r w:rsidRPr="006A4C80">
                    <w:rPr>
                      <w:rFonts w:eastAsia="+mn-ea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  <w:t>Анализ результатов сдачи ОГЭ 2016 года</w:t>
                  </w:r>
                </w:p>
                <w:p w:rsidR="006A4C80" w:rsidRPr="006A4C80" w:rsidRDefault="006A4C80" w:rsidP="006A4C80">
                  <w:pPr>
                    <w:pStyle w:val="a3"/>
                    <w:kinsoku w:val="0"/>
                    <w:overflowPunct w:val="0"/>
                    <w:spacing w:before="0" w:beforeAutospacing="0" w:after="0" w:afterAutospacing="0"/>
                    <w:ind w:firstLine="720"/>
                    <w:textAlignment w:val="baseline"/>
                  </w:pPr>
                  <w:r w:rsidRPr="006A4C80">
                    <w:rPr>
                      <w:rFonts w:eastAsia="+mn-ea"/>
                      <w:color w:val="000000"/>
                      <w:kern w:val="24"/>
                      <w:sz w:val="28"/>
                      <w:szCs w:val="28"/>
                    </w:rPr>
                    <w:t> </w:t>
                  </w:r>
                </w:p>
              </w:txbxContent>
            </v:textbox>
          </v:rect>
        </w:pict>
      </w:r>
    </w:p>
    <w:p w:rsidR="001D2FED" w:rsidRDefault="006A4C80">
      <w:r>
        <w:rPr>
          <w:noProof/>
        </w:rPr>
        <w:pict>
          <v:rect id="Прямоугольник 4" o:spid="_x0000_s1027" style="position:absolute;margin-left:-35.25pt;margin-top:20.4pt;width:520.95pt;height:62.4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" filled="f" stroked="f">
            <v:textbox style="mso-fit-shape-to-text:t">
              <w:txbxContent>
                <w:p w:rsidR="006A4C80" w:rsidRPr="006A4C80" w:rsidRDefault="006A4C80" w:rsidP="006A4C80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6A4C80">
                    <w:rPr>
                      <w:rFonts w:eastAsia="+mn-ea"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В 2015 – 2016 учебном году в ОГЭ по русскому языку  принимали участие  4  выпускника</w:t>
                  </w:r>
                </w:p>
                <w:p w:rsidR="006A4C80" w:rsidRPr="006A4C80" w:rsidRDefault="006A4C80" w:rsidP="006A4C80">
                  <w:pPr>
                    <w:pStyle w:val="a3"/>
                    <w:spacing w:before="0" w:beforeAutospacing="0" w:after="0" w:afterAutospacing="0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6A4C80">
                    <w:rPr>
                      <w:rFonts w:eastAsia="+mn-ea"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Успеваемость 100%, качество- 75%, средний балл- 4,25</w:t>
                  </w:r>
                </w:p>
              </w:txbxContent>
            </v:textbox>
          </v:rect>
        </w:pict>
      </w:r>
    </w:p>
    <w:p w:rsidR="001D2FED" w:rsidRDefault="001D2FED"/>
    <w:p w:rsidR="001D2FED" w:rsidRDefault="001D2FED"/>
    <w:p w:rsidR="001D2FED" w:rsidRDefault="001D2FED"/>
    <w:tbl>
      <w:tblPr>
        <w:tblpPr w:leftFromText="180" w:rightFromText="180" w:vertAnchor="text" w:horzAnchor="margin" w:tblpXSpec="center" w:tblpY="73"/>
        <w:tblW w:w="76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7"/>
        <w:gridCol w:w="1623"/>
        <w:gridCol w:w="2409"/>
      </w:tblGrid>
      <w:tr w:rsidR="006A4C80" w:rsidRPr="006A4C80" w:rsidTr="006A4C80"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     ФИО обучающихся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Отметка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6A4C80" w:rsidRPr="006A4C80" w:rsidTr="006A4C80"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6A4C80" w:rsidRPr="006A4C80" w:rsidTr="006A4C80"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Бикбув</w:t>
            </w:r>
            <w:proofErr w:type="spellEnd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Булат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Маратович 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32</w:t>
            </w:r>
          </w:p>
        </w:tc>
      </w:tr>
      <w:tr w:rsidR="006A4C80" w:rsidRPr="006A4C80" w:rsidTr="006A4C80"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Гараева</w:t>
            </w:r>
            <w:proofErr w:type="spellEnd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Гульназ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Наилевна</w:t>
            </w:r>
            <w:proofErr w:type="spellEnd"/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34</w:t>
            </w:r>
          </w:p>
        </w:tc>
      </w:tr>
      <w:tr w:rsidR="006A4C80" w:rsidRPr="006A4C80" w:rsidTr="006A4C80"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Кошкина Вероника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Радиковна</w:t>
            </w:r>
            <w:proofErr w:type="spellEnd"/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36</w:t>
            </w:r>
          </w:p>
        </w:tc>
      </w:tr>
      <w:tr w:rsidR="006A4C80" w:rsidRPr="006A4C80" w:rsidTr="006A4C80">
        <w:tc>
          <w:tcPr>
            <w:tcW w:w="3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Садрутдинова</w:t>
            </w:r>
            <w:proofErr w:type="spellEnd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Эндже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Рафаэлевна</w:t>
            </w:r>
            <w:proofErr w:type="spellEnd"/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35</w:t>
            </w:r>
          </w:p>
        </w:tc>
      </w:tr>
    </w:tbl>
    <w:p w:rsidR="001D2FED" w:rsidRDefault="001D2FED"/>
    <w:p w:rsidR="001D2FED" w:rsidRDefault="001D2FED"/>
    <w:p w:rsidR="001D2FED" w:rsidRDefault="001D2FED"/>
    <w:p w:rsidR="001D2FED" w:rsidRDefault="001D2FED"/>
    <w:p w:rsidR="001D2FED" w:rsidRDefault="001D2FED"/>
    <w:p w:rsidR="001D2FED" w:rsidRDefault="001D2FED"/>
    <w:p w:rsidR="001D2FED" w:rsidRDefault="001D2FED"/>
    <w:tbl>
      <w:tblPr>
        <w:tblpPr w:leftFromText="180" w:rightFromText="180" w:vertAnchor="text" w:horzAnchor="page" w:tblpX="2458" w:tblpY="186"/>
        <w:tblW w:w="801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81"/>
        <w:gridCol w:w="1846"/>
        <w:gridCol w:w="1846"/>
        <w:gridCol w:w="636"/>
        <w:gridCol w:w="636"/>
        <w:gridCol w:w="636"/>
        <w:gridCol w:w="636"/>
      </w:tblGrid>
      <w:tr w:rsidR="006A4C80" w:rsidRPr="006A4C80" w:rsidTr="006A4C80">
        <w:trPr>
          <w:trHeight w:val="175"/>
        </w:trPr>
        <w:tc>
          <w:tcPr>
            <w:tcW w:w="17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1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Общее количество выпускников 9 класса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1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Количество детей, участвующих в экзамене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1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% детей, участвующих в экзамене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4C80" w:rsidRPr="006A4C80" w:rsidRDefault="006A4C80" w:rsidP="006A4C80">
            <w:pPr>
              <w:spacing w:after="0" w:line="1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Получили оценки</w:t>
            </w:r>
          </w:p>
        </w:tc>
      </w:tr>
      <w:tr w:rsidR="006A4C80" w:rsidRPr="006A4C80" w:rsidTr="006A4C80">
        <w:trPr>
          <w:trHeight w:val="137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«5»</w:t>
            </w:r>
          </w:p>
        </w:tc>
      </w:tr>
      <w:tr w:rsidR="006A4C80" w:rsidRPr="006A4C80" w:rsidTr="006A4C80">
        <w:trPr>
          <w:trHeight w:val="275"/>
        </w:trPr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6A4C80" w:rsidRPr="006A4C80" w:rsidTr="006A4C80">
        <w:trPr>
          <w:trHeight w:val="275"/>
        </w:trPr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6A4C80" w:rsidRPr="006A4C80" w:rsidTr="006A4C80">
        <w:trPr>
          <w:trHeight w:val="275"/>
        </w:trPr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75" w:lineRule="atLeast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</w:tbl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Pr="006A4C80" w:rsidRDefault="006A4C80" w:rsidP="006A4C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C80">
        <w:rPr>
          <w:rFonts w:ascii="Times New Roman" w:hAnsi="Times New Roman" w:cs="Times New Roman"/>
          <w:b/>
          <w:sz w:val="28"/>
          <w:szCs w:val="28"/>
        </w:rPr>
        <w:t>Результаты пробного экзамена по русскому языку (</w:t>
      </w:r>
      <w:proofErr w:type="gramStart"/>
      <w:r w:rsidRPr="006A4C80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A4C80">
        <w:rPr>
          <w:rFonts w:ascii="Times New Roman" w:hAnsi="Times New Roman" w:cs="Times New Roman"/>
          <w:b/>
          <w:sz w:val="28"/>
          <w:szCs w:val="28"/>
        </w:rPr>
        <w:t xml:space="preserve"> %)</w:t>
      </w:r>
    </w:p>
    <w:tbl>
      <w:tblPr>
        <w:tblpPr w:leftFromText="180" w:rightFromText="180" w:vertAnchor="text" w:horzAnchor="margin" w:tblpY="375"/>
        <w:tblW w:w="96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81"/>
        <w:gridCol w:w="1846"/>
        <w:gridCol w:w="863"/>
        <w:gridCol w:w="781"/>
        <w:gridCol w:w="858"/>
        <w:gridCol w:w="858"/>
        <w:gridCol w:w="1351"/>
        <w:gridCol w:w="1302"/>
      </w:tblGrid>
      <w:tr w:rsidR="006A4C80" w:rsidRPr="006A4C80" w:rsidTr="006A4C80">
        <w:trPr>
          <w:trHeight w:val="643"/>
        </w:trPr>
        <w:tc>
          <w:tcPr>
            <w:tcW w:w="17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Общее количество выпускников 9 класса</w:t>
            </w:r>
          </w:p>
        </w:tc>
        <w:tc>
          <w:tcPr>
            <w:tcW w:w="18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% детей, участвующих в экзамене</w:t>
            </w:r>
          </w:p>
        </w:tc>
        <w:tc>
          <w:tcPr>
            <w:tcW w:w="3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Качество знаний</w:t>
            </w:r>
          </w:p>
        </w:tc>
      </w:tr>
      <w:tr w:rsidR="006A4C80" w:rsidRPr="006A4C80" w:rsidTr="006A4C80">
        <w:trPr>
          <w:trHeight w:val="71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"5"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Средний балл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%</w:t>
            </w:r>
          </w:p>
        </w:tc>
      </w:tr>
      <w:tr w:rsidR="006A4C80" w:rsidRPr="006A4C80" w:rsidTr="006A4C80">
        <w:trPr>
          <w:trHeight w:val="386"/>
        </w:trPr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     4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C80" w:rsidRPr="006A4C80" w:rsidRDefault="006A4C80" w:rsidP="006A4C8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25 %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25 %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0 %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4,25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75%</w:t>
            </w:r>
          </w:p>
        </w:tc>
      </w:tr>
    </w:tbl>
    <w:p w:rsidR="006A4C80" w:rsidRDefault="006A4C80"/>
    <w:p w:rsidR="006A4C80" w:rsidRDefault="006A4C80"/>
    <w:p w:rsidR="006A4C80" w:rsidRDefault="006A4C80"/>
    <w:p w:rsidR="006A4C80" w:rsidRPr="006A4C80" w:rsidRDefault="006A4C80" w:rsidP="006A4C8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C80">
        <w:rPr>
          <w:rFonts w:ascii="Times New Roman" w:eastAsia="Calibri" w:hAnsi="Times New Roman" w:cs="Times New Roman"/>
          <w:b/>
          <w:bCs/>
          <w:color w:val="000000"/>
          <w:kern w:val="24"/>
          <w:sz w:val="36"/>
          <w:szCs w:val="36"/>
          <w:lang w:val="tt-RU" w:eastAsia="ru-RU"/>
        </w:rPr>
        <w:t>Динамика успеваемости и качества знаний по предмету</w:t>
      </w:r>
    </w:p>
    <w:p w:rsidR="006A4C80" w:rsidRPr="006A4C80" w:rsidRDefault="006A4C80" w:rsidP="006A4C8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C80">
        <w:rPr>
          <w:rFonts w:ascii="Times New Roman" w:eastAsia="Calibri" w:hAnsi="Times New Roman" w:cs="Times New Roman"/>
          <w:b/>
          <w:bCs/>
          <w:color w:val="000000"/>
          <w:kern w:val="24"/>
          <w:sz w:val="36"/>
          <w:szCs w:val="36"/>
          <w:lang w:val="tt-RU" w:eastAsia="ru-RU"/>
        </w:rPr>
        <w:t>РУССКИЙ ЯЗЫК</w:t>
      </w:r>
    </w:p>
    <w:p w:rsidR="006A4C80" w:rsidRDefault="006A4C80"/>
    <w:tbl>
      <w:tblPr>
        <w:tblpPr w:leftFromText="180" w:rightFromText="180" w:vertAnchor="text" w:tblpY="381"/>
        <w:tblW w:w="95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6"/>
        <w:gridCol w:w="1174"/>
        <w:gridCol w:w="1691"/>
        <w:gridCol w:w="1855"/>
        <w:gridCol w:w="1417"/>
        <w:gridCol w:w="1517"/>
      </w:tblGrid>
      <w:tr w:rsidR="006A4C80" w:rsidRPr="006A4C80" w:rsidTr="006A4C80"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Успеваемость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Сред</w:t>
            </w:r>
            <w:proofErr w:type="gramStart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.б</w:t>
            </w:r>
            <w:proofErr w:type="gramEnd"/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алл</w:t>
            </w:r>
            <w:proofErr w:type="spellEnd"/>
          </w:p>
        </w:tc>
      </w:tr>
      <w:tr w:rsidR="006A4C80" w:rsidRPr="006A4C80" w:rsidTr="006A4C80"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2013-2014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71,4%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4,14</w:t>
            </w:r>
          </w:p>
        </w:tc>
      </w:tr>
      <w:tr w:rsidR="006A4C80" w:rsidRPr="006A4C80" w:rsidTr="006A4C80"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2014-2015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33%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3,3</w:t>
            </w:r>
          </w:p>
        </w:tc>
      </w:tr>
      <w:tr w:rsidR="006A4C80" w:rsidRPr="006A4C80" w:rsidTr="006A4C80"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2015-2016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75%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A4C80" w:rsidRPr="006A4C80" w:rsidRDefault="006A4C80" w:rsidP="006A4C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4C80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4,25</w:t>
            </w:r>
          </w:p>
        </w:tc>
      </w:tr>
    </w:tbl>
    <w:p w:rsidR="006A4C80" w:rsidRPr="006A4C80" w:rsidRDefault="006A4C80">
      <w:pPr>
        <w:rPr>
          <w:rFonts w:ascii="Times New Roman" w:hAnsi="Times New Roman" w:cs="Times New Roman"/>
          <w:sz w:val="28"/>
          <w:szCs w:val="28"/>
        </w:rPr>
      </w:pPr>
    </w:p>
    <w:p w:rsidR="006A4C80" w:rsidRDefault="006A4C80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233E457" wp14:editId="6BCB9340">
            <wp:simplePos x="0" y="0"/>
            <wp:positionH relativeFrom="column">
              <wp:posOffset>-29845</wp:posOffset>
            </wp:positionH>
            <wp:positionV relativeFrom="paragraph">
              <wp:posOffset>175260</wp:posOffset>
            </wp:positionV>
            <wp:extent cx="5676900" cy="3247390"/>
            <wp:effectExtent l="0" t="0" r="0" b="0"/>
            <wp:wrapNone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 w:rsidP="006A4C80">
      <w:pPr>
        <w:spacing w:after="0"/>
        <w:jc w:val="center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lastRenderedPageBreak/>
        <w:t xml:space="preserve">Для повышения результативности итоговой аттестации в форме ОГЭ </w:t>
      </w:r>
    </w:p>
    <w:p w:rsidR="006A4C80" w:rsidRDefault="006A4C80" w:rsidP="006A4C80">
      <w:pPr>
        <w:spacing w:after="0"/>
        <w:jc w:val="center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намечены </w:t>
      </w:r>
      <w:r w:rsidRPr="006A4C8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следующие цели и задачи</w:t>
      </w:r>
    </w:p>
    <w:p w:rsidR="006A4C80" w:rsidRPr="006A4C80" w:rsidRDefault="006A4C80" w:rsidP="006A4C8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       Цель:</w:t>
      </w: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       Повышение уровня и качества знаний выпускников школы.</w:t>
      </w: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       Задачи:</w:t>
      </w:r>
      <w:r w:rsidRPr="006A4C80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 </w:t>
      </w: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 </w:t>
      </w: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</w:t>
      </w:r>
      <w:r w:rsidRPr="006A4C80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.</w:t>
      </w: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Максимально использовать материально-технических условия для удовлетворения потребностей учащихся  в образовательной подготовке и получении знаний.</w:t>
      </w: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2</w:t>
      </w:r>
      <w:r w:rsidRPr="006A4C80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.</w:t>
      </w: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Систематизировать работу над творческим развитием личности, обеспечивающего возможность выбора учащимися учебного плана с учетом рынка труда, социально-экономических особенностей региона</w:t>
      </w:r>
      <w:proofErr w:type="gramStart"/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,</w:t>
      </w:r>
      <w:proofErr w:type="gramEnd"/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выбора выпускниками будущей профессии;</w:t>
      </w: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  3.Модулировать учебно-воспитательный  процесс как систему помогающую саморазвитию, самоопределению личности </w:t>
      </w:r>
      <w:proofErr w:type="gramStart"/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обучающихся</w:t>
      </w:r>
      <w:proofErr w:type="gramEnd"/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  4</w:t>
      </w:r>
      <w:r w:rsidRPr="006A4C80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.</w:t>
      </w: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Способствовать</w:t>
      </w:r>
      <w:r w:rsidRPr="006A4C80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28"/>
          <w:szCs w:val="28"/>
          <w:lang w:eastAsia="ru-RU"/>
        </w:rPr>
        <w:t> </w:t>
      </w: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повышение уровня знаний выпускников школы, за счет приобретения учащимися навыков исследовательской работы и формирования стойкой мотивации к обучению.</w:t>
      </w:r>
    </w:p>
    <w:p w:rsidR="006A4C80" w:rsidRPr="006A4C80" w:rsidRDefault="006A4C80" w:rsidP="006A4C80">
      <w:pPr>
        <w:kinsoku w:val="0"/>
        <w:overflowPunct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C8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   5.Формировать у выпускников устойчивую психологическую мотивацию  к успешной сдаче ОГЭ</w:t>
      </w:r>
    </w:p>
    <w:p w:rsidR="006A4C80" w:rsidRPr="006A4C80" w:rsidRDefault="006A4C80">
      <w:pPr>
        <w:rPr>
          <w:rFonts w:ascii="Times New Roman" w:hAnsi="Times New Roman" w:cs="Times New Roman"/>
          <w:sz w:val="28"/>
          <w:szCs w:val="28"/>
        </w:rPr>
      </w:pPr>
    </w:p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6A4C80" w:rsidRDefault="006A4C80"/>
    <w:p w:rsidR="00AB32DD" w:rsidRDefault="00AB32DD">
      <w:pPr>
        <w:rPr>
          <w:rFonts w:ascii="Times New Roman" w:hAnsi="Times New Roman" w:cs="Times New Roman"/>
          <w:b/>
          <w:sz w:val="36"/>
          <w:szCs w:val="36"/>
        </w:rPr>
      </w:pPr>
    </w:p>
    <w:p w:rsidR="006A4C80" w:rsidRPr="00AB32DD" w:rsidRDefault="00AB32DD" w:rsidP="00AB32D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B32DD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Мероприятия с </w:t>
      </w:r>
      <w:r w:rsidR="0021770A">
        <w:rPr>
          <w:rFonts w:ascii="Times New Roman" w:hAnsi="Times New Roman" w:cs="Times New Roman"/>
          <w:b/>
          <w:sz w:val="36"/>
          <w:szCs w:val="36"/>
        </w:rPr>
        <w:t>учащимися</w:t>
      </w:r>
      <w:bookmarkStart w:id="0" w:name="_GoBack"/>
      <w:bookmarkEnd w:id="0"/>
      <w:r w:rsidRPr="00AB32DD">
        <w:rPr>
          <w:rFonts w:ascii="Times New Roman" w:hAnsi="Times New Roman" w:cs="Times New Roman"/>
          <w:b/>
          <w:sz w:val="36"/>
          <w:szCs w:val="36"/>
        </w:rPr>
        <w:t xml:space="preserve"> 9 класса</w:t>
      </w:r>
    </w:p>
    <w:tbl>
      <w:tblPr>
        <w:tblW w:w="9498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7"/>
        <w:gridCol w:w="7871"/>
      </w:tblGrid>
      <w:tr w:rsidR="001D2FED" w:rsidRPr="001D2FED" w:rsidTr="006A4C80">
        <w:tc>
          <w:tcPr>
            <w:tcW w:w="1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EB0092" w:rsidRDefault="001D2FED" w:rsidP="006A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работы</w:t>
            </w:r>
            <w:r w:rsidR="006A4C80" w:rsidRPr="00EB009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по подготовке к ОГЭ</w:t>
            </w:r>
          </w:p>
          <w:p w:rsidR="006A4C80" w:rsidRPr="001D2FED" w:rsidRDefault="006A4C80" w:rsidP="006A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течение учебного года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Посещение консультаций, организованных для подготовки к ОГЭ в новой форме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Участие в репетиционных экзаменах 9 класса.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3. Участие в компьютерном и дистанционном тестировании, в дистанционных курсах и олимпиадах.</w:t>
            </w:r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proofErr w:type="gramEnd"/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ентябрь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1. Ознакомление с результатами ОГЭ прошлых лет, типичными ошибками.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2. Ознакомление с основными направлениями самостоятельной работы по подготовке к ОГЭ: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- общие стратегии подготовки;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- планирование и деление учебного материала;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- работа с демонстрационными версиями ОГЭ;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официальные сайты ГИА.</w:t>
            </w:r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ind w:left="765" w:hanging="4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      Сбор информации о предварительном выборе предметов  для прохождения ГИА.</w:t>
            </w:r>
          </w:p>
          <w:p w:rsidR="001D2FED" w:rsidRPr="001D2FED" w:rsidRDefault="001D2FED" w:rsidP="006A4C80">
            <w:pPr>
              <w:spacing w:after="0" w:line="240" w:lineRule="auto"/>
              <w:ind w:left="765" w:hanging="4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        Знакомство с порядком и проведением ОГЭ-201</w:t>
            </w:r>
            <w:r w:rsidRPr="006A4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D2FED" w:rsidRPr="001D2FED" w:rsidRDefault="001D2FED" w:rsidP="006A4C80">
            <w:pPr>
              <w:spacing w:after="0" w:line="240" w:lineRule="auto"/>
              <w:ind w:left="765" w:hanging="4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3.        </w:t>
            </w:r>
            <w:proofErr w:type="gramStart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Репетиционный</w:t>
            </w:r>
            <w:proofErr w:type="gramEnd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4C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ОГЭ</w:t>
            </w: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рамках школы.</w:t>
            </w:r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Работа с заданиями </w:t>
            </w:r>
            <w:proofErr w:type="spellStart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КИМов</w:t>
            </w:r>
            <w:proofErr w:type="spellEnd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различной сложности.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Психолого-педагогическое сопровождение подготовки учащихся успешному прохождению итоговой аттестации</w:t>
            </w:r>
          </w:p>
          <w:p w:rsidR="001D2FED" w:rsidRPr="001D2FED" w:rsidRDefault="001D2FED" w:rsidP="006A4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Работа с образцами бланков ответов по ОГЭ.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Работа с демонстрационными версиями ОГЭ, кодификаторами и спецификацией.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Репетиционный</w:t>
            </w:r>
            <w:proofErr w:type="gramEnd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ОГЭ в рамках школы.</w:t>
            </w:r>
          </w:p>
        </w:tc>
      </w:tr>
      <w:tr w:rsidR="001D2FED" w:rsidRPr="001D2FED" w:rsidTr="006A4C80">
        <w:trPr>
          <w:trHeight w:val="1395"/>
        </w:trPr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</w:t>
            </w:r>
            <w:proofErr w:type="gramEnd"/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нварь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ind w:left="450" w:hanging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     Изучение нормативных документов по ОГЭ в 2016-2017 учебном году.</w:t>
            </w:r>
          </w:p>
          <w:p w:rsidR="001D2FED" w:rsidRPr="001D2FED" w:rsidRDefault="001D2FED" w:rsidP="001D2FED">
            <w:pPr>
              <w:spacing w:after="0" w:line="240" w:lineRule="auto"/>
              <w:ind w:left="450" w:hanging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       Репетиционный ЕГЭ в рамках школы.</w:t>
            </w:r>
          </w:p>
          <w:p w:rsidR="001D2FED" w:rsidRPr="001D2FED" w:rsidRDefault="001D2FED" w:rsidP="001D2FED">
            <w:pPr>
              <w:spacing w:after="0" w:line="240" w:lineRule="auto"/>
              <w:ind w:left="450" w:hanging="3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3.       </w:t>
            </w:r>
            <w:proofErr w:type="gramStart"/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  проведения репетиционного ОГЭ (выявление проблем, внесение корректив в организацию занятий по подготовке к ОГЭ.</w:t>
            </w:r>
            <w:proofErr w:type="gramEnd"/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Работа с демонстрационными версиями ОГЭ.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Индивидуальные консультации учителей-предметников по подготовке к ОГЭ, педагога-психолога.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Проведение пробного экзамена по выбору.</w:t>
            </w:r>
          </w:p>
        </w:tc>
      </w:tr>
      <w:tr w:rsidR="001D2FED" w:rsidRPr="001D2FED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Семинар «Права и обязанности участников ОГЭ».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3. Индивидуальные рекомендации педагогов  учащимся по подготовке к ОГЭ.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Тестовые контрольные работы по предметам.</w:t>
            </w:r>
          </w:p>
        </w:tc>
      </w:tr>
      <w:tr w:rsidR="001D2FED" w:rsidRPr="006A4C80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Уточнение прав и обязанностей участников ОГЭ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2. Повторное изучение Положения о проведении ОГЭ в 2017  году.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Работа с демонстрационными версиями ОГЭ.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4.Рекомендации учителей-предметников по подготовке к ОГЭ учетом результатов пробных экзаменов.</w:t>
            </w:r>
          </w:p>
        </w:tc>
      </w:tr>
      <w:tr w:rsidR="001D2FED" w:rsidRPr="006A4C80" w:rsidTr="006A4C80">
        <w:tc>
          <w:tcPr>
            <w:tcW w:w="1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май</w:t>
            </w:r>
          </w:p>
        </w:tc>
        <w:tc>
          <w:tcPr>
            <w:tcW w:w="7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Индивидуальное консультирование учащихся.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Работа с заданиями различной сложности.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Практические занятия  по заполнению бланков ответов.</w:t>
            </w:r>
          </w:p>
          <w:p w:rsidR="001D2FED" w:rsidRPr="001D2FED" w:rsidRDefault="001D2FED" w:rsidP="001D2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2F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Оповещение учащихся о способе их доставки к месту проведения ОГЭ</w:t>
            </w:r>
          </w:p>
        </w:tc>
      </w:tr>
    </w:tbl>
    <w:p w:rsidR="001D2FED" w:rsidRPr="001D2FED" w:rsidRDefault="001D2FED" w:rsidP="001D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2FE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1D2FED" w:rsidRDefault="001D2FED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Default="00654AD9"/>
    <w:p w:rsidR="00654AD9" w:rsidRPr="00040090" w:rsidRDefault="00654AD9" w:rsidP="000400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AD9" w:rsidRPr="00040090" w:rsidRDefault="00654AD9" w:rsidP="00040090">
      <w:pPr>
        <w:spacing w:after="0"/>
        <w:jc w:val="center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 xml:space="preserve">Содержание курса по подготовке к ОГЭ </w:t>
      </w:r>
    </w:p>
    <w:p w:rsidR="00654AD9" w:rsidRPr="00654AD9" w:rsidRDefault="00654AD9" w:rsidP="0004009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32"/>
          <w:szCs w:val="32"/>
          <w:lang w:eastAsia="ru-RU"/>
        </w:rPr>
        <w:t>по русскому языку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Раздел 1.  Вводное занятие. 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Вводное занятие. Цели и задачи факультатива. Ознакомление с содержанием и инструкцией по выполнению ГИА в новой форме.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Раздел 2 Комплексная работа с текстом</w:t>
      </w:r>
      <w:r w:rsidRPr="00654AD9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2.1 Сочинени</w:t>
      </w:r>
      <w:proofErr w:type="gramStart"/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е-</w:t>
      </w:r>
      <w:proofErr w:type="gramEnd"/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рассуждение по заданиям 15.1 – 15.3 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Критерии оценки задания. Структура сочинения на лингвистическую тему. Учимся формулировать тезис. Учимся аргументировать и делать вывод. Языковые шаблоны для оформления сочинения-рассуждения. Критерии оценивания сочинения-рассуждения. Учимся формулировать тезис. Формулировка основной проблемы исходного текста. Учимся аргументировать и писать вывод сочинения-рассуждения.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2.2  Сжатое изложение. Основные приёмы компрессии текста</w:t>
      </w:r>
      <w:r w:rsidRPr="00654AD9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Алгоритм написания изложения. Приемы работы, направленные на первичное восприятие текста. Разбор текста. Составление плана. Выделение </w:t>
      </w:r>
      <w:proofErr w:type="spellStart"/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микротем</w:t>
      </w:r>
      <w:proofErr w:type="spellEnd"/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. Абзацное членение. Подготовка  рабочих материалов к изложению. Особенности сжатого изложения. Подготовка  к написанию сжатого  изложения. Обучение приемам   компрессии    текста. Отработка приёмов сжатия текста: исключение, обобщение, упрощение.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Раздел 3. Работа с тестовыми заданиями 2-14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Понимание текста. Целостность текста. Синонимы. Антонимы. Омонимы. Фразеологизмы. Лексический анализ слова. Выразительно-изобразительные средства языка: метафора, сравнение, эпитеты.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Правописание приставок. Правописание суффиксов.  Словосочетание. Грамматическая основа предложения. Знаки препинания в простом осложненном предложении. Знаки препинания в сложносочиненном предложении. Знаки препинания в сложноподчиненном и сложном бессоюзном предложении. Сложные предложения с различными видами связи. Синтаксический анализ сложного предложения.</w:t>
      </w:r>
    </w:p>
    <w:p w:rsidR="00654AD9" w:rsidRPr="00654AD9" w:rsidRDefault="00654AD9" w:rsidP="00040090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40090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Раздел 4.  Заключительное занятие.</w:t>
      </w:r>
    </w:p>
    <w:p w:rsidR="00654AD9" w:rsidRDefault="00654AD9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654AD9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Рекомендации учителя по проведению ГИА. Практическое занятие</w:t>
      </w:r>
    </w:p>
    <w:p w:rsidR="00AB32DD" w:rsidRDefault="00AB32DD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AB32DD" w:rsidRDefault="00AB32DD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AB32DD" w:rsidRDefault="00AB32DD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AB32DD" w:rsidRDefault="00AB32DD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AB32DD" w:rsidRDefault="00AB32DD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AB32DD" w:rsidRDefault="00AB32DD" w:rsidP="00040090">
      <w:pPr>
        <w:spacing w:after="0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sectPr w:rsidR="00AB32DD" w:rsidSect="00033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5BBF"/>
    <w:rsid w:val="00033414"/>
    <w:rsid w:val="00040090"/>
    <w:rsid w:val="001D2FED"/>
    <w:rsid w:val="0021770A"/>
    <w:rsid w:val="00476847"/>
    <w:rsid w:val="00654AD9"/>
    <w:rsid w:val="006A4C80"/>
    <w:rsid w:val="00A65BBF"/>
    <w:rsid w:val="00AB32DD"/>
    <w:rsid w:val="00EB0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1"/>
    <w:basedOn w:val="a"/>
    <w:rsid w:val="00476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10"/>
    <w:basedOn w:val="a"/>
    <w:rsid w:val="00476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476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6847"/>
  </w:style>
  <w:style w:type="paragraph" w:styleId="a3">
    <w:name w:val="Normal (Web)"/>
    <w:basedOn w:val="a"/>
    <w:uiPriority w:val="99"/>
    <w:semiHidden/>
    <w:unhideWhenUsed/>
    <w:rsid w:val="006A4C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71.400000000000006</c:v>
                </c:pt>
                <c:pt idx="1">
                  <c:v>33</c:v>
                </c:pt>
                <c:pt idx="2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учпеваемость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Лист1!$E$2</c:f>
              <c:strCache>
                <c:ptCount val="1"/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2013-2014</c:v>
                </c:pt>
                <c:pt idx="1">
                  <c:v>2014-2015</c:v>
                </c:pt>
                <c:pt idx="2">
                  <c:v>2015-2016</c:v>
                </c:pt>
              </c:strCache>
            </c:strRef>
          </c:cat>
          <c:val>
            <c:numRef>
              <c:f>Лист1!$E$3:$E$7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5720320"/>
        <c:axId val="195721856"/>
      </c:barChart>
      <c:catAx>
        <c:axId val="195720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5721856"/>
        <c:crosses val="autoZero"/>
        <c:auto val="1"/>
        <c:lblAlgn val="ctr"/>
        <c:lblOffset val="100"/>
        <c:noMultiLvlLbl val="0"/>
      </c:catAx>
      <c:valAx>
        <c:axId val="195721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57203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742056560336095"/>
          <c:y val="0.38957045777132843"/>
          <c:w val="0.17844526260156046"/>
          <c:h val="0.2208587672764469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11</cp:revision>
  <dcterms:created xsi:type="dcterms:W3CDTF">2016-11-08T19:01:00Z</dcterms:created>
  <dcterms:modified xsi:type="dcterms:W3CDTF">2016-11-08T20:30:00Z</dcterms:modified>
</cp:coreProperties>
</file>